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85A4F">
      <w:pPr>
        <w:pStyle w:val="3"/>
        <w:rPr>
          <w:b/>
          <w:sz w:val="20"/>
        </w:rPr>
      </w:pPr>
      <w:r>
        <w:pict>
          <v:shape id="Text Box 2" o:spid="_x0000_s1044" o:spt="202" type="#_x0000_t202" style="position:absolute;left:0pt;margin-left:130.2pt;margin-top:6.35pt;height:34.25pt;width:270.25pt;mso-wrap-distance-bottom:3.6pt;mso-wrap-distance-left:9pt;mso-wrap-distance-right:9pt;mso-wrap-distance-top:3.6pt;z-index:251670528;mso-width-relative:margin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vrNKAIAAE4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LF9JoS&#10;wzSK9CSGQN7CQIrIT299iWGPFgPDgMeoc6rV2wfg3zwxsOmY2Yk756DvBGswv2m8mV1cHXF8BKn7&#10;j9DgM2wfIAENrdORPKSDIDrq9HzWJqbC8bC4WuTLK3Rx9E1n+WxRJPUyVp6uW+fDewGaxE1FHYqf&#10;4NnhwYeYDitPIfE1D0o2W6lUMtyu3ihHDgwbZZu+VMGLMGVIX9HlvJiPDPwVIk/fnyC0DNjxSuqK&#10;3pyDWBl5e2ea1I+BSTXuMWVljkRG7kYWw1APo2YnfWponpFZB2OD40DipgP3g5Iem7ui/vueOUGJ&#10;+mBQneV0NovTkIzZ/BqpJO7SU196mOEIVdFAybjdhDRBiTd7hypuZeI3yj1mckwZmzbRfhywOBWX&#10;dor69RtY/wQ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Az1vrNKAIAAE4EAAAOAAAAAAAAAAAAAAAAAC4CAABkcnMvZTJvRG9j&#10;LnhtbFBLAQItABQABgAIAAAAIQBIWydy2wAAAAcBAAAPAAAAAAAAAAAAAAAAAIIEAABkcnMvZG93&#10;bnJldi54bWxQSwUGAAAAAAQABADzAAAAigUAAAAA&#10;">
            <v:path/>
            <v:fill focussize="0,0"/>
            <v:stroke joinstyle="miter"/>
            <v:imagedata o:title=""/>
            <o:lock v:ext="edit"/>
            <v:textbox>
              <w:txbxContent>
                <w:p w14:paraId="7513CCC6">
                  <w:pPr>
                    <w:jc w:val="center"/>
                  </w:pPr>
                  <w:r>
                    <w:rPr>
                      <w:highlight w:val="yellow"/>
                    </w:rPr>
                    <w:t>Company Letterhead</w:t>
                  </w:r>
                </w:p>
              </w:txbxContent>
            </v:textbox>
            <w10:wrap type="square"/>
          </v:shape>
        </w:pict>
      </w:r>
    </w:p>
    <w:p w14:paraId="14DB01C5">
      <w:pPr>
        <w:pStyle w:val="3"/>
        <w:rPr>
          <w:b/>
          <w:sz w:val="20"/>
        </w:rPr>
      </w:pPr>
    </w:p>
    <w:p w14:paraId="4325978E">
      <w:pPr>
        <w:pStyle w:val="3"/>
        <w:rPr>
          <w:b/>
          <w:sz w:val="20"/>
        </w:rPr>
      </w:pPr>
    </w:p>
    <w:p w14:paraId="4618D54B">
      <w:pPr>
        <w:pStyle w:val="3"/>
        <w:rPr>
          <w:b/>
          <w:sz w:val="20"/>
        </w:rPr>
      </w:pPr>
    </w:p>
    <w:p w14:paraId="7F27C738">
      <w:pPr>
        <w:spacing w:before="58"/>
        <w:ind w:left="2644"/>
        <w:rPr>
          <w:b/>
        </w:rPr>
      </w:pPr>
      <w:r>
        <w:rPr>
          <w:b/>
        </w:rPr>
        <w:t>Shipper's Declaration for Section II Lithium Cells / Batteries</w:t>
      </w:r>
    </w:p>
    <w:p w14:paraId="3A95F68D">
      <w:pPr>
        <w:pStyle w:val="3"/>
        <w:spacing w:before="10"/>
        <w:rPr>
          <w:b/>
          <w:sz w:val="18"/>
        </w:rPr>
      </w:pPr>
    </w:p>
    <w:p w14:paraId="01D8BB39">
      <w:pPr>
        <w:rPr>
          <w:sz w:val="18"/>
        </w:rPr>
        <w:sectPr>
          <w:type w:val="continuous"/>
          <w:pgSz w:w="11910" w:h="16840"/>
          <w:pgMar w:top="800" w:right="900" w:bottom="280" w:left="720" w:header="720" w:footer="720" w:gutter="0"/>
          <w:cols w:space="720" w:num="1"/>
        </w:sectPr>
      </w:pPr>
    </w:p>
    <w:p w14:paraId="7743AD7B">
      <w:pPr>
        <w:spacing w:before="68"/>
        <w:ind w:left="504"/>
        <w:rPr>
          <w:b/>
        </w:rPr>
      </w:pPr>
      <w:r>
        <w:rPr>
          <w:b/>
        </w:rPr>
        <w:t>WARNING:</w:t>
      </w:r>
    </w:p>
    <w:p w14:paraId="144ACC10">
      <w:pPr>
        <w:pStyle w:val="3"/>
        <w:spacing w:before="3"/>
        <w:rPr>
          <w:b/>
          <w:sz w:val="24"/>
        </w:rPr>
      </w:pPr>
    </w:p>
    <w:p w14:paraId="2316A8A6">
      <w:pPr>
        <w:pStyle w:val="3"/>
        <w:ind w:left="105"/>
        <w:rPr>
          <w:rFonts w:ascii="PMingLiU" w:eastAsia="PMingLiU"/>
        </w:rPr>
      </w:pPr>
      <w:r>
        <w:t>Shipment Details</w:t>
      </w:r>
      <w:r>
        <w:rPr>
          <w:rFonts w:hint="eastAsia" w:ascii="PMingLiU" w:eastAsia="PMingLiU"/>
        </w:rPr>
        <w:t>：</w:t>
      </w:r>
    </w:p>
    <w:p w14:paraId="2E971858">
      <w:pPr>
        <w:pStyle w:val="2"/>
        <w:spacing w:line="252" w:lineRule="auto"/>
      </w:pPr>
      <w:r>
        <w:rPr>
          <w:b w:val="0"/>
        </w:rPr>
        <w:br w:type="column"/>
      </w:r>
      <w:r>
        <w:t>LITHIUM BATTERIES IDENTIFIED BY THE MANUFACTURER AS BEING DEFECTIVE FOR SAFET REASONS, OR THAT HAVE BEEN DAMAGED, MUST NOT BE SHIPPED BY AIR.</w:t>
      </w:r>
    </w:p>
    <w:p w14:paraId="0E757540">
      <w:pPr>
        <w:spacing w:line="252" w:lineRule="auto"/>
        <w:sectPr>
          <w:type w:val="continuous"/>
          <w:pgSz w:w="11910" w:h="16840"/>
          <w:pgMar w:top="800" w:right="900" w:bottom="280" w:left="720" w:header="720" w:footer="720" w:gutter="0"/>
          <w:cols w:equalWidth="0" w:num="2">
            <w:col w:w="1661" w:space="67"/>
            <w:col w:w="8562"/>
          </w:cols>
        </w:sectPr>
      </w:pPr>
    </w:p>
    <w:p w14:paraId="1F6089D7">
      <w:pPr>
        <w:pStyle w:val="3"/>
        <w:tabs>
          <w:tab w:val="left" w:pos="4774"/>
          <w:tab w:val="left" w:pos="5575"/>
          <w:tab w:val="left" w:pos="7355"/>
          <w:tab w:val="left" w:pos="9161"/>
        </w:tabs>
        <w:spacing w:line="252" w:lineRule="exact"/>
        <w:ind w:left="105"/>
        <w:rPr>
          <w:rFonts w:ascii="Times New Roman" w:eastAsia="Times New Roman"/>
        </w:rPr>
      </w:pPr>
      <w:r>
        <w:t>Master Air</w:t>
      </w:r>
      <w:r>
        <w:rPr>
          <w:spacing w:val="3"/>
        </w:rPr>
        <w:t xml:space="preserve"> </w:t>
      </w:r>
      <w:r>
        <w:t>Waybill</w:t>
      </w:r>
      <w:r>
        <w:rPr>
          <w:spacing w:val="1"/>
        </w:rPr>
        <w:t xml:space="preserve"> </w:t>
      </w:r>
      <w:r>
        <w:t>Number</w:t>
      </w:r>
      <w:r>
        <w:rPr>
          <w:rFonts w:hint="eastAsia" w:ascii="PMingLiU" w:eastAsia="PMingLiU"/>
        </w:rPr>
        <w:t>：</w:t>
      </w:r>
      <w:r>
        <w:rPr>
          <w:rFonts w:hint="eastAsia" w:ascii="PMingLiU" w:eastAsia="PMingLiU"/>
          <w:u w:val="thick"/>
        </w:rPr>
        <w:t xml:space="preserve"> </w:t>
      </w:r>
      <w:r>
        <w:rPr>
          <w:rFonts w:hint="eastAsia" w:ascii="PMingLiU" w:eastAsia="PMingLiU"/>
          <w:u w:val="thick"/>
        </w:rPr>
        <w:tab/>
      </w:r>
      <w:r>
        <w:rPr>
          <w:rFonts w:hint="eastAsia" w:ascii="PMingLiU" w:eastAsia="PMingLiU"/>
        </w:rPr>
        <w:tab/>
      </w:r>
      <w:r>
        <w:t>Origin</w:t>
      </w:r>
      <w:r>
        <w:rPr>
          <w:rFonts w:hint="eastAsia" w:ascii="PMingLiU" w:eastAsia="PMingLiU"/>
        </w:rPr>
        <w:t>：</w:t>
      </w:r>
      <w:r>
        <w:rPr>
          <w:rFonts w:hint="eastAsia" w:ascii="PMingLiU" w:eastAsia="PMingLiU"/>
        </w:rPr>
        <w:tab/>
      </w:r>
      <w:r>
        <w:rPr>
          <w:rFonts w:ascii="Times New Roman" w:eastAsia="Times New Roman"/>
          <w:w w:val="101"/>
          <w:u w:val="thick"/>
        </w:rPr>
        <w:t xml:space="preserve"> </w:t>
      </w:r>
      <w:r>
        <w:rPr>
          <w:rFonts w:ascii="Times New Roman" w:eastAsia="Times New Roman"/>
          <w:u w:val="thick"/>
        </w:rPr>
        <w:tab/>
      </w:r>
    </w:p>
    <w:p w14:paraId="723D4801">
      <w:pPr>
        <w:pStyle w:val="3"/>
        <w:tabs>
          <w:tab w:val="left" w:pos="2606"/>
          <w:tab w:val="left" w:pos="4774"/>
          <w:tab w:val="left" w:pos="5575"/>
          <w:tab w:val="left" w:pos="9160"/>
        </w:tabs>
        <w:spacing w:line="264" w:lineRule="exact"/>
        <w:ind w:left="105"/>
        <w:rPr>
          <w:rFonts w:ascii="Times New Roman" w:eastAsia="Times New Roman"/>
        </w:rPr>
      </w:pPr>
      <w:r>
        <w:t>House Air</w:t>
      </w:r>
      <w:r>
        <w:rPr>
          <w:spacing w:val="4"/>
        </w:rPr>
        <w:t xml:space="preserve"> </w:t>
      </w:r>
      <w:r>
        <w:t>Waybill</w:t>
      </w:r>
      <w:r>
        <w:rPr>
          <w:spacing w:val="1"/>
        </w:rPr>
        <w:t xml:space="preserve"> </w:t>
      </w:r>
      <w:r>
        <w:t>Number</w:t>
      </w:r>
      <w:r>
        <w:rPr>
          <w:rFonts w:hint="eastAsia" w:ascii="PMingLiU" w:eastAsia="PMingLiU"/>
        </w:rPr>
        <w:t>：</w:t>
      </w:r>
      <w:r>
        <w:rPr>
          <w:rFonts w:hint="eastAsia" w:ascii="PMingLiU" w:eastAsia="PMingLiU"/>
        </w:rPr>
        <w:tab/>
      </w:r>
      <w:r>
        <w:rPr>
          <w:rFonts w:hint="eastAsia" w:ascii="PMingLiU" w:eastAsia="PMingLiU"/>
          <w:u w:val="thick"/>
        </w:rPr>
        <w:t xml:space="preserve"> </w:t>
      </w:r>
      <w:r>
        <w:rPr>
          <w:rFonts w:hint="eastAsia" w:ascii="PMingLiU" w:eastAsia="PMingLiU"/>
          <w:u w:val="thick"/>
        </w:rPr>
        <w:tab/>
      </w:r>
      <w:r>
        <w:rPr>
          <w:rFonts w:hint="eastAsia" w:ascii="PMingLiU" w:eastAsia="PMingLiU"/>
        </w:rPr>
        <w:tab/>
      </w:r>
      <w:r>
        <w:t>Destination:</w:t>
      </w:r>
      <w:r>
        <w:rPr>
          <w:spacing w:val="-4"/>
        </w:rPr>
        <w:t xml:space="preserve">                     </w:t>
      </w:r>
      <w:r>
        <w:rPr>
          <w:rFonts w:ascii="Times New Roman" w:eastAsia="Times New Roman"/>
          <w:w w:val="101"/>
          <w:u w:val="thick"/>
        </w:rPr>
        <w:t xml:space="preserve"> </w:t>
      </w:r>
      <w:r>
        <w:rPr>
          <w:rFonts w:ascii="Times New Roman" w:eastAsia="Times New Roman"/>
          <w:u w:val="thick"/>
        </w:rPr>
        <w:tab/>
      </w:r>
    </w:p>
    <w:p w14:paraId="4E1F45FD">
      <w:pPr>
        <w:pStyle w:val="3"/>
        <w:spacing w:before="3"/>
        <w:rPr>
          <w:rFonts w:ascii="Times New Roman"/>
          <w:sz w:val="12"/>
        </w:rPr>
      </w:pPr>
      <w:r>
        <w:pict>
          <v:shape id="_x0000_s1042" o:spid="_x0000_s1042" o:spt="202" type="#_x0000_t202" style="position:absolute;left:0pt;margin-left:59.3pt;margin-top:9.4pt;height:74.65pt;width:213.15pt;mso-position-horizontal-relative:page;mso-wrap-distance-bottom:0pt;mso-wrap-distance-top:0pt;z-index:-251653120;mso-width-relative:page;mso-height-relative:page;" filled="f" coordsize="21600,21600">
            <v:path/>
            <v:fill on="f" focussize="0,0"/>
            <v:stroke weight="0.72pt" joinstyle="miter"/>
            <v:imagedata o:title=""/>
            <o:lock v:ext="edit"/>
            <v:textbox inset="0mm,0mm,0mm,0mm">
              <w:txbxContent>
                <w:p w14:paraId="4B232766">
                  <w:pPr>
                    <w:pStyle w:val="3"/>
                    <w:spacing w:line="229" w:lineRule="exact"/>
                    <w:ind w:left="79"/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>Shipper's Information:</w:t>
                  </w:r>
                </w:p>
                <w:p w14:paraId="002F5048">
                  <w:pPr>
                    <w:ind w:left="79"/>
                    <w:rPr>
                      <w:b/>
                      <w:sz w:val="19"/>
                      <w:highlight w:val="yellow"/>
                    </w:rPr>
                  </w:pPr>
                  <w:r>
                    <w:rPr>
                      <w:b/>
                      <w:sz w:val="19"/>
                      <w:highlight w:val="yellow"/>
                    </w:rPr>
                    <w:t>Name:</w:t>
                  </w:r>
                  <w:r>
                    <w:rPr>
                      <w:b/>
                      <w:sz w:val="19"/>
                      <w:highlight w:val="yellow"/>
                    </w:rPr>
                    <w:br w:type="textWrapping"/>
                  </w:r>
                  <w:r>
                    <w:rPr>
                      <w:b/>
                      <w:sz w:val="19"/>
                      <w:highlight w:val="yellow"/>
                    </w:rPr>
                    <w:t>Address:</w:t>
                  </w:r>
                </w:p>
                <w:p w14:paraId="19351451">
                  <w:pPr>
                    <w:ind w:left="79"/>
                    <w:rPr>
                      <w:b/>
                      <w:sz w:val="19"/>
                      <w:highlight w:val="yellow"/>
                    </w:rPr>
                  </w:pPr>
                </w:p>
                <w:p w14:paraId="387FB2CE">
                  <w:pPr>
                    <w:ind w:left="79"/>
                    <w:rPr>
                      <w:b/>
                      <w:sz w:val="19"/>
                      <w:highlight w:val="yellow"/>
                    </w:rPr>
                  </w:pPr>
                </w:p>
                <w:p w14:paraId="43B5B3AC">
                  <w:pPr>
                    <w:ind w:left="79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  <w:highlight w:val="yellow"/>
                    </w:rPr>
                    <w:t>Contact Number:</w:t>
                  </w:r>
                  <w:r>
                    <w:rPr>
                      <w:b/>
                      <w:sz w:val="19"/>
                    </w:rPr>
                    <w:br w:type="textWrapping"/>
                  </w:r>
                </w:p>
              </w:txbxContent>
            </v:textbox>
            <w10:wrap type="topAndBottom"/>
          </v:shape>
        </w:pict>
      </w:r>
      <w:r>
        <w:pict>
          <v:shape id="_x0000_s1041" o:spid="_x0000_s1041" o:spt="202" type="#_x0000_t202" style="position:absolute;left:0pt;margin-left:312.95pt;margin-top:9.4pt;height:74.65pt;width:227.3pt;mso-position-horizontal-relative:page;mso-wrap-distance-bottom:0pt;mso-wrap-distance-top:0pt;z-index:-251652096;mso-width-relative:page;mso-height-relative:page;" filled="f" coordsize="21600,21600">
            <v:path/>
            <v:fill on="f" focussize="0,0"/>
            <v:stroke weight="0.72pt" joinstyle="miter"/>
            <v:imagedata o:title=""/>
            <o:lock v:ext="edit"/>
            <v:textbox inset="0mm,0mm,0mm,0mm">
              <w:txbxContent>
                <w:p w14:paraId="0B1681F7">
                  <w:pPr>
                    <w:pStyle w:val="3"/>
                    <w:spacing w:line="229" w:lineRule="exact"/>
                    <w:ind w:left="67"/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>Consignee's Information:</w:t>
                  </w:r>
                </w:p>
                <w:p w14:paraId="31AA6B5B">
                  <w:pPr>
                    <w:ind w:left="79"/>
                    <w:rPr>
                      <w:b/>
                      <w:sz w:val="19"/>
                      <w:highlight w:val="yellow"/>
                    </w:rPr>
                  </w:pPr>
                  <w:r>
                    <w:rPr>
                      <w:b/>
                      <w:sz w:val="19"/>
                      <w:highlight w:val="yellow"/>
                    </w:rPr>
                    <w:t xml:space="preserve">Name: </w:t>
                  </w:r>
                </w:p>
                <w:p w14:paraId="0984088F">
                  <w:pPr>
                    <w:ind w:left="79"/>
                    <w:rPr>
                      <w:b/>
                      <w:sz w:val="19"/>
                      <w:highlight w:val="yellow"/>
                    </w:rPr>
                  </w:pPr>
                  <w:r>
                    <w:rPr>
                      <w:b/>
                      <w:sz w:val="19"/>
                      <w:highlight w:val="yellow"/>
                    </w:rPr>
                    <w:t>Address:</w:t>
                  </w:r>
                </w:p>
                <w:p w14:paraId="17559985">
                  <w:pPr>
                    <w:ind w:left="79"/>
                    <w:rPr>
                      <w:b/>
                      <w:sz w:val="19"/>
                      <w:highlight w:val="yellow"/>
                    </w:rPr>
                  </w:pPr>
                </w:p>
                <w:p w14:paraId="50B4F755">
                  <w:pPr>
                    <w:ind w:left="79"/>
                    <w:rPr>
                      <w:b/>
                      <w:sz w:val="19"/>
                      <w:highlight w:val="yellow"/>
                    </w:rPr>
                  </w:pPr>
                </w:p>
                <w:p w14:paraId="147FDE95">
                  <w:pPr>
                    <w:ind w:left="79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  <w:highlight w:val="yellow"/>
                    </w:rPr>
                    <w:t>Contact Number:</w:t>
                  </w:r>
                </w:p>
              </w:txbxContent>
            </v:textbox>
            <w10:wrap type="topAndBottom"/>
          </v:shape>
        </w:pict>
      </w:r>
    </w:p>
    <w:p w14:paraId="237D7AB7">
      <w:pPr>
        <w:pStyle w:val="3"/>
        <w:spacing w:before="3"/>
        <w:rPr>
          <w:rFonts w:ascii="Times New Roman"/>
          <w:sz w:val="12"/>
        </w:rPr>
      </w:pPr>
    </w:p>
    <w:p w14:paraId="435D2BD3">
      <w:pPr>
        <w:pStyle w:val="3"/>
        <w:spacing w:before="63"/>
        <w:ind w:left="501"/>
      </w:pPr>
      <w:r>
        <w:rPr>
          <w:b/>
          <w:highlight w:val="yellow"/>
        </w:rPr>
        <w:pict>
          <v:rect id="_x0000_s1051" o:spid="_x0000_s1051" o:spt="1" style="position:absolute;left:0pt;margin-left:5.5pt;margin-top:195.8pt;height:9pt;width:9pt;z-index:251676672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b/>
          <w:highlight w:val="yellow"/>
        </w:rPr>
        <w:pict>
          <v:rect id="_x0000_s1050" o:spid="_x0000_s1050" o:spt="1" style="position:absolute;left:0pt;margin-left:5.5pt;margin-top:171.35pt;height:9pt;width:9pt;z-index:251675648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b/>
          <w:highlight w:val="yellow"/>
        </w:rPr>
        <w:pict>
          <v:rect id="_x0000_s1049" o:spid="_x0000_s1049" o:spt="1" style="position:absolute;left:0pt;margin-left:5.5pt;margin-top:136.9pt;height:9pt;width:9pt;z-index:251674624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b/>
          <w:highlight w:val="yellow"/>
        </w:rPr>
        <w:pict>
          <v:rect id="_x0000_s1048" o:spid="_x0000_s1048" o:spt="1" style="position:absolute;left:0pt;margin-left:4.6pt;margin-top:106.3pt;height:9pt;width:9pt;z-index:251673600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b/>
          <w:highlight w:val="yellow"/>
        </w:rPr>
        <w:pict>
          <v:rect id="_x0000_s1047" o:spid="_x0000_s1047" o:spt="1" style="position:absolute;left:0pt;margin-left:4.6pt;margin-top:78.9pt;height:9pt;width:9pt;z-index:251672576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position w:val="1"/>
          <w:highlight w:val="yellow"/>
        </w:rPr>
        <w:pict>
          <v:rect id="_x0000_s1046" o:spid="_x0000_s1046" o:spt="1" style="position:absolute;left:0pt;margin-left:5.5pt;margin-top:43.25pt;height:9pt;width:9pt;z-index:251671552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highlight w:val="yellow"/>
        </w:rPr>
        <w:t>Select the applicable battery type(s) and fill in the blanks</w:t>
      </w:r>
      <w:r>
        <w:t>.</w:t>
      </w:r>
    </w:p>
    <w:tbl>
      <w:tblPr>
        <w:tblStyle w:val="4"/>
        <w:tblW w:w="0" w:type="auto"/>
        <w:tblInd w:w="47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1"/>
        <w:gridCol w:w="2933"/>
        <w:gridCol w:w="994"/>
        <w:gridCol w:w="3552"/>
      </w:tblGrid>
      <w:tr w14:paraId="574B11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6068" w:type="dxa"/>
            <w:gridSpan w:val="3"/>
          </w:tcPr>
          <w:p w14:paraId="23EF6BD3">
            <w:pPr>
              <w:pStyle w:val="7"/>
              <w:tabs>
                <w:tab w:val="left" w:pos="5370"/>
              </w:tabs>
              <w:spacing w:line="203" w:lineRule="exact"/>
              <w:ind w:left="1588"/>
              <w:rPr>
                <w:sz w:val="19"/>
              </w:rPr>
            </w:pPr>
            <w:r>
              <w:rPr>
                <w:position w:val="1"/>
                <w:sz w:val="19"/>
              </w:rPr>
              <w:t>Battery Type</w:t>
            </w:r>
            <w:r>
              <w:rPr>
                <w:spacing w:val="4"/>
                <w:position w:val="1"/>
                <w:sz w:val="19"/>
              </w:rPr>
              <w:t xml:space="preserve"> </w:t>
            </w:r>
            <w:r>
              <w:rPr>
                <w:position w:val="1"/>
                <w:sz w:val="19"/>
              </w:rPr>
              <w:t>[IMP</w:t>
            </w:r>
            <w:r>
              <w:rPr>
                <w:spacing w:val="2"/>
                <w:position w:val="1"/>
                <w:sz w:val="19"/>
              </w:rPr>
              <w:t xml:space="preserve"> </w:t>
            </w:r>
            <w:r>
              <w:rPr>
                <w:position w:val="1"/>
                <w:sz w:val="19"/>
              </w:rPr>
              <w:t>Code]</w:t>
            </w:r>
            <w:r>
              <w:rPr>
                <w:position w:val="1"/>
                <w:sz w:val="19"/>
              </w:rPr>
              <w:tab/>
            </w:r>
            <w:r>
              <w:rPr>
                <w:sz w:val="19"/>
              </w:rPr>
              <w:t>Piece</w:t>
            </w:r>
          </w:p>
        </w:tc>
        <w:tc>
          <w:tcPr>
            <w:tcW w:w="3552" w:type="dxa"/>
          </w:tcPr>
          <w:p w14:paraId="1B695389">
            <w:pPr>
              <w:pStyle w:val="7"/>
              <w:spacing w:line="203" w:lineRule="exact"/>
              <w:ind w:left="675"/>
              <w:rPr>
                <w:sz w:val="19"/>
              </w:rPr>
            </w:pPr>
            <w:r>
              <w:rPr>
                <w:sz w:val="19"/>
              </w:rPr>
              <w:t>Net Weight per Package (kg)</w:t>
            </w:r>
          </w:p>
        </w:tc>
      </w:tr>
      <w:tr w14:paraId="7004A9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141" w:type="dxa"/>
            <w:vMerge w:val="restart"/>
          </w:tcPr>
          <w:p w14:paraId="52447DF4">
            <w:pPr>
              <w:pStyle w:val="7"/>
              <w:spacing w:before="37"/>
              <w:ind w:left="76" w:right="5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UN3480 / PI965 [ELI]</w:t>
            </w:r>
          </w:p>
          <w:p w14:paraId="457195CD">
            <w:pPr>
              <w:pStyle w:val="7"/>
              <w:spacing w:before="17" w:line="259" w:lineRule="auto"/>
              <w:ind w:left="78" w:right="58"/>
              <w:jc w:val="center"/>
              <w:rPr>
                <w:sz w:val="19"/>
              </w:rPr>
            </w:pPr>
            <w:r>
              <w:rPr>
                <w:sz w:val="19"/>
              </w:rPr>
              <w:t>Lithium Ion Cell/Batteries Only</w:t>
            </w:r>
          </w:p>
        </w:tc>
        <w:tc>
          <w:tcPr>
            <w:tcW w:w="2933" w:type="dxa"/>
          </w:tcPr>
          <w:p w14:paraId="655A6156">
            <w:pPr>
              <w:pStyle w:val="7"/>
              <w:spacing w:line="236" w:lineRule="exact"/>
              <w:ind w:left="35"/>
              <w:rPr>
                <w:sz w:val="19"/>
              </w:rPr>
            </w:pPr>
            <w:r>
              <w:rPr>
                <w:sz w:val="19"/>
              </w:rPr>
              <w:t xml:space="preserve">Cell / Battery </w:t>
            </w:r>
            <w:r>
              <w:rPr>
                <w:rFonts w:ascii="PMingLiU" w:hAnsi="PMingLiU"/>
                <w:sz w:val="19"/>
              </w:rPr>
              <w:t>≦</w:t>
            </w:r>
            <w:r>
              <w:rPr>
                <w:sz w:val="19"/>
              </w:rPr>
              <w:t>2.7Wh</w:t>
            </w:r>
          </w:p>
        </w:tc>
        <w:tc>
          <w:tcPr>
            <w:tcW w:w="994" w:type="dxa"/>
          </w:tcPr>
          <w:p w14:paraId="1C3EF2EB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3552" w:type="dxa"/>
          </w:tcPr>
          <w:p w14:paraId="0D4CA991">
            <w:pPr>
              <w:pStyle w:val="7"/>
              <w:rPr>
                <w:rFonts w:ascii="Times New Roman"/>
                <w:sz w:val="18"/>
              </w:rPr>
            </w:pPr>
          </w:p>
        </w:tc>
      </w:tr>
      <w:tr w14:paraId="35BDF8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2141" w:type="dxa"/>
            <w:vMerge w:val="continue"/>
            <w:tcBorders>
              <w:top w:val="nil"/>
            </w:tcBorders>
          </w:tcPr>
          <w:p w14:paraId="53EABEB3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14:paraId="1E17D99C">
            <w:pPr>
              <w:pStyle w:val="7"/>
              <w:spacing w:before="1" w:line="247" w:lineRule="exact"/>
              <w:ind w:left="35"/>
              <w:rPr>
                <w:sz w:val="19"/>
              </w:rPr>
            </w:pPr>
            <w:r>
              <w:rPr>
                <w:sz w:val="19"/>
              </w:rPr>
              <w:t xml:space="preserve">Cell &gt; 2.7 Wh but </w:t>
            </w:r>
            <w:r>
              <w:rPr>
                <w:rFonts w:ascii="PMingLiU" w:hAnsi="PMingLiU"/>
                <w:sz w:val="19"/>
              </w:rPr>
              <w:t xml:space="preserve">≦ </w:t>
            </w:r>
            <w:r>
              <w:rPr>
                <w:sz w:val="19"/>
              </w:rPr>
              <w:t>20 Wh</w:t>
            </w:r>
          </w:p>
        </w:tc>
        <w:tc>
          <w:tcPr>
            <w:tcW w:w="994" w:type="dxa"/>
          </w:tcPr>
          <w:p w14:paraId="584AB3C4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3552" w:type="dxa"/>
          </w:tcPr>
          <w:p w14:paraId="4F4B7DB3">
            <w:pPr>
              <w:pStyle w:val="7"/>
              <w:rPr>
                <w:rFonts w:ascii="Times New Roman"/>
                <w:sz w:val="18"/>
              </w:rPr>
            </w:pPr>
          </w:p>
        </w:tc>
      </w:tr>
      <w:tr w14:paraId="089E91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141" w:type="dxa"/>
            <w:vMerge w:val="continue"/>
            <w:tcBorders>
              <w:top w:val="nil"/>
            </w:tcBorders>
          </w:tcPr>
          <w:p w14:paraId="6F1E1A62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14:paraId="5D9E83B5">
            <w:pPr>
              <w:pStyle w:val="7"/>
              <w:spacing w:before="6" w:line="251" w:lineRule="exact"/>
              <w:ind w:left="35"/>
              <w:rPr>
                <w:sz w:val="19"/>
              </w:rPr>
            </w:pPr>
            <w:r>
              <w:rPr>
                <w:sz w:val="19"/>
              </w:rPr>
              <w:t xml:space="preserve">Battery &gt; 2.7 Wh but </w:t>
            </w:r>
            <w:r>
              <w:rPr>
                <w:rFonts w:ascii="PMingLiU" w:hAnsi="PMingLiU"/>
                <w:sz w:val="19"/>
              </w:rPr>
              <w:t xml:space="preserve">≦ </w:t>
            </w:r>
            <w:r>
              <w:rPr>
                <w:sz w:val="19"/>
              </w:rPr>
              <w:t>100Wh</w:t>
            </w:r>
          </w:p>
        </w:tc>
        <w:tc>
          <w:tcPr>
            <w:tcW w:w="994" w:type="dxa"/>
          </w:tcPr>
          <w:p w14:paraId="5FC74139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3552" w:type="dxa"/>
          </w:tcPr>
          <w:p w14:paraId="3BC812C7">
            <w:pPr>
              <w:pStyle w:val="7"/>
              <w:rPr>
                <w:rFonts w:ascii="Times New Roman"/>
                <w:sz w:val="18"/>
              </w:rPr>
            </w:pPr>
          </w:p>
        </w:tc>
      </w:tr>
      <w:tr w14:paraId="1D7586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5074" w:type="dxa"/>
            <w:gridSpan w:val="2"/>
          </w:tcPr>
          <w:p w14:paraId="6F17D69E">
            <w:pPr>
              <w:pStyle w:val="7"/>
              <w:spacing w:line="228" w:lineRule="exact"/>
              <w:ind w:left="394" w:right="37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UN3481 / PI966 [ELI]</w:t>
            </w:r>
          </w:p>
          <w:p w14:paraId="31FA1014">
            <w:pPr>
              <w:pStyle w:val="7"/>
              <w:spacing w:before="17" w:line="230" w:lineRule="exact"/>
              <w:ind w:left="394" w:right="378"/>
              <w:jc w:val="center"/>
              <w:rPr>
                <w:sz w:val="19"/>
              </w:rPr>
            </w:pPr>
            <w:r>
              <w:rPr>
                <w:sz w:val="19"/>
              </w:rPr>
              <w:t>Lithium Ion Cells / Batteries Packed with Equipment</w:t>
            </w:r>
          </w:p>
        </w:tc>
        <w:tc>
          <w:tcPr>
            <w:tcW w:w="994" w:type="dxa"/>
          </w:tcPr>
          <w:p w14:paraId="220E6CBA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3552" w:type="dxa"/>
          </w:tcPr>
          <w:p w14:paraId="7B0F62F2">
            <w:pPr>
              <w:pStyle w:val="7"/>
              <w:rPr>
                <w:rFonts w:ascii="Times New Roman"/>
                <w:sz w:val="18"/>
              </w:rPr>
            </w:pPr>
          </w:p>
        </w:tc>
      </w:tr>
      <w:tr w14:paraId="19F8BD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5074" w:type="dxa"/>
            <w:gridSpan w:val="2"/>
          </w:tcPr>
          <w:p w14:paraId="7B488BA9">
            <w:pPr>
              <w:pStyle w:val="7"/>
              <w:spacing w:line="228" w:lineRule="exact"/>
              <w:ind w:left="394" w:right="37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UN3481 / PI967 [ELI]</w:t>
            </w:r>
          </w:p>
          <w:p w14:paraId="1CE71661">
            <w:pPr>
              <w:pStyle w:val="7"/>
              <w:spacing w:before="17" w:line="230" w:lineRule="exact"/>
              <w:ind w:left="392" w:right="378"/>
              <w:jc w:val="center"/>
              <w:rPr>
                <w:sz w:val="19"/>
              </w:rPr>
            </w:pPr>
            <w:r>
              <w:rPr>
                <w:sz w:val="19"/>
              </w:rPr>
              <w:t>Lithium Ion Cells / Batteries Contained with Equipment</w:t>
            </w:r>
          </w:p>
        </w:tc>
        <w:tc>
          <w:tcPr>
            <w:tcW w:w="994" w:type="dxa"/>
          </w:tcPr>
          <w:p w14:paraId="2A493363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3552" w:type="dxa"/>
          </w:tcPr>
          <w:p w14:paraId="356BDFC7">
            <w:pPr>
              <w:pStyle w:val="7"/>
              <w:rPr>
                <w:rFonts w:ascii="Times New Roman"/>
                <w:sz w:val="18"/>
              </w:rPr>
            </w:pPr>
          </w:p>
        </w:tc>
      </w:tr>
      <w:tr w14:paraId="32A053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2141" w:type="dxa"/>
            <w:vMerge w:val="restart"/>
          </w:tcPr>
          <w:p w14:paraId="12EAD793">
            <w:pPr>
              <w:pStyle w:val="7"/>
              <w:spacing w:before="44"/>
              <w:ind w:left="75" w:right="5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UN3090 / PI968 [ELM]</w:t>
            </w:r>
          </w:p>
          <w:p w14:paraId="37FCEF54">
            <w:pPr>
              <w:pStyle w:val="7"/>
              <w:spacing w:before="18" w:line="259" w:lineRule="auto"/>
              <w:ind w:left="76" w:right="58"/>
              <w:jc w:val="center"/>
              <w:rPr>
                <w:sz w:val="19"/>
              </w:rPr>
            </w:pPr>
            <w:r>
              <w:rPr>
                <w:sz w:val="19"/>
              </w:rPr>
              <w:t>Lithium Metal Cells / Batteries Only</w:t>
            </w:r>
          </w:p>
        </w:tc>
        <w:tc>
          <w:tcPr>
            <w:tcW w:w="2933" w:type="dxa"/>
          </w:tcPr>
          <w:p w14:paraId="2B24CF5B">
            <w:pPr>
              <w:pStyle w:val="7"/>
              <w:spacing w:before="1" w:line="247" w:lineRule="exact"/>
              <w:ind w:left="35"/>
              <w:rPr>
                <w:sz w:val="19"/>
              </w:rPr>
            </w:pPr>
            <w:r>
              <w:rPr>
                <w:sz w:val="19"/>
              </w:rPr>
              <w:t xml:space="preserve">Cell / Battery </w:t>
            </w:r>
            <w:r>
              <w:rPr>
                <w:rFonts w:ascii="PMingLiU" w:hAnsi="PMingLiU"/>
                <w:sz w:val="19"/>
              </w:rPr>
              <w:t>≦</w:t>
            </w:r>
            <w:r>
              <w:rPr>
                <w:sz w:val="19"/>
              </w:rPr>
              <w:t>0.3g lithium</w:t>
            </w:r>
          </w:p>
        </w:tc>
        <w:tc>
          <w:tcPr>
            <w:tcW w:w="994" w:type="dxa"/>
          </w:tcPr>
          <w:p w14:paraId="608049B3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3552" w:type="dxa"/>
          </w:tcPr>
          <w:p w14:paraId="3F290C25">
            <w:pPr>
              <w:pStyle w:val="7"/>
              <w:rPr>
                <w:rFonts w:ascii="Times New Roman"/>
                <w:sz w:val="18"/>
              </w:rPr>
            </w:pPr>
          </w:p>
        </w:tc>
      </w:tr>
      <w:tr w14:paraId="34A703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2141" w:type="dxa"/>
            <w:vMerge w:val="continue"/>
            <w:tcBorders>
              <w:top w:val="nil"/>
            </w:tcBorders>
          </w:tcPr>
          <w:p w14:paraId="74221811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14:paraId="042E9493">
            <w:pPr>
              <w:pStyle w:val="7"/>
              <w:spacing w:before="1" w:line="247" w:lineRule="exact"/>
              <w:ind w:left="35"/>
              <w:rPr>
                <w:sz w:val="19"/>
              </w:rPr>
            </w:pPr>
            <w:r>
              <w:rPr>
                <w:sz w:val="19"/>
              </w:rPr>
              <w:t xml:space="preserve">Cell &gt; 03.g but </w:t>
            </w:r>
            <w:r>
              <w:rPr>
                <w:rFonts w:ascii="PMingLiU" w:hAnsi="PMingLiU"/>
                <w:sz w:val="19"/>
              </w:rPr>
              <w:t xml:space="preserve">≦ </w:t>
            </w:r>
            <w:r>
              <w:rPr>
                <w:sz w:val="19"/>
              </w:rPr>
              <w:t>1g lithium</w:t>
            </w:r>
          </w:p>
        </w:tc>
        <w:tc>
          <w:tcPr>
            <w:tcW w:w="994" w:type="dxa"/>
          </w:tcPr>
          <w:p w14:paraId="758890B2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3552" w:type="dxa"/>
          </w:tcPr>
          <w:p w14:paraId="3501B60D">
            <w:pPr>
              <w:pStyle w:val="7"/>
              <w:rPr>
                <w:rFonts w:ascii="Times New Roman"/>
                <w:sz w:val="18"/>
              </w:rPr>
            </w:pPr>
          </w:p>
        </w:tc>
      </w:tr>
      <w:tr w14:paraId="01FBC9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141" w:type="dxa"/>
            <w:vMerge w:val="continue"/>
            <w:tcBorders>
              <w:top w:val="nil"/>
            </w:tcBorders>
          </w:tcPr>
          <w:p w14:paraId="1CACDD77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14:paraId="1EAA6DF1">
            <w:pPr>
              <w:pStyle w:val="7"/>
              <w:spacing w:before="6" w:line="251" w:lineRule="exact"/>
              <w:ind w:left="35"/>
              <w:rPr>
                <w:sz w:val="19"/>
              </w:rPr>
            </w:pPr>
            <w:r>
              <w:rPr>
                <w:sz w:val="19"/>
              </w:rPr>
              <w:t xml:space="preserve">Battery &gt; 03.g but </w:t>
            </w:r>
            <w:r>
              <w:rPr>
                <w:rFonts w:ascii="PMingLiU" w:hAnsi="PMingLiU"/>
                <w:sz w:val="19"/>
              </w:rPr>
              <w:t xml:space="preserve">≦ </w:t>
            </w:r>
            <w:r>
              <w:rPr>
                <w:sz w:val="19"/>
              </w:rPr>
              <w:t>2g lithium</w:t>
            </w:r>
          </w:p>
        </w:tc>
        <w:tc>
          <w:tcPr>
            <w:tcW w:w="994" w:type="dxa"/>
          </w:tcPr>
          <w:p w14:paraId="0E67B234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3552" w:type="dxa"/>
          </w:tcPr>
          <w:p w14:paraId="45729E20">
            <w:pPr>
              <w:pStyle w:val="7"/>
              <w:rPr>
                <w:rFonts w:ascii="Times New Roman"/>
                <w:sz w:val="18"/>
              </w:rPr>
            </w:pPr>
          </w:p>
        </w:tc>
      </w:tr>
      <w:tr w14:paraId="24D523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5074" w:type="dxa"/>
            <w:gridSpan w:val="2"/>
          </w:tcPr>
          <w:p w14:paraId="1CC29C45">
            <w:pPr>
              <w:pStyle w:val="7"/>
              <w:spacing w:line="216" w:lineRule="exact"/>
              <w:ind w:left="394" w:right="37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UN3091 / PI969 [ELM]</w:t>
            </w:r>
          </w:p>
          <w:p w14:paraId="07293D89">
            <w:pPr>
              <w:pStyle w:val="7"/>
              <w:spacing w:before="17" w:line="221" w:lineRule="exact"/>
              <w:ind w:left="392" w:right="378"/>
              <w:jc w:val="center"/>
              <w:rPr>
                <w:sz w:val="19"/>
              </w:rPr>
            </w:pPr>
            <w:r>
              <w:rPr>
                <w:sz w:val="19"/>
              </w:rPr>
              <w:t>Lithium Metal Cells / Batteries Packed with Equipment</w:t>
            </w:r>
          </w:p>
        </w:tc>
        <w:tc>
          <w:tcPr>
            <w:tcW w:w="994" w:type="dxa"/>
          </w:tcPr>
          <w:p w14:paraId="66E7896A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3552" w:type="dxa"/>
          </w:tcPr>
          <w:p w14:paraId="1EFA0613">
            <w:pPr>
              <w:pStyle w:val="7"/>
              <w:rPr>
                <w:rFonts w:ascii="Times New Roman"/>
                <w:sz w:val="18"/>
              </w:rPr>
            </w:pPr>
          </w:p>
        </w:tc>
      </w:tr>
      <w:tr w14:paraId="3B2394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074" w:type="dxa"/>
            <w:gridSpan w:val="2"/>
          </w:tcPr>
          <w:p w14:paraId="11C4CB08">
            <w:pPr>
              <w:pStyle w:val="7"/>
              <w:spacing w:line="216" w:lineRule="exact"/>
              <w:ind w:left="394" w:right="37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UN3091 / PI970 [ELM]</w:t>
            </w:r>
          </w:p>
          <w:p w14:paraId="0D14B40D">
            <w:pPr>
              <w:pStyle w:val="7"/>
              <w:spacing w:before="17" w:line="218" w:lineRule="exact"/>
              <w:ind w:left="394" w:right="378"/>
              <w:jc w:val="center"/>
              <w:rPr>
                <w:sz w:val="19"/>
              </w:rPr>
            </w:pPr>
            <w:r>
              <w:rPr>
                <w:sz w:val="19"/>
              </w:rPr>
              <w:t>Lithium Metal Cells / Batteries Contained in Equipment</w:t>
            </w:r>
          </w:p>
        </w:tc>
        <w:tc>
          <w:tcPr>
            <w:tcW w:w="994" w:type="dxa"/>
          </w:tcPr>
          <w:p w14:paraId="7A347DBC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3552" w:type="dxa"/>
          </w:tcPr>
          <w:p w14:paraId="2ACF52F5">
            <w:pPr>
              <w:pStyle w:val="7"/>
              <w:rPr>
                <w:rFonts w:ascii="Times New Roman"/>
                <w:sz w:val="18"/>
              </w:rPr>
            </w:pPr>
          </w:p>
        </w:tc>
      </w:tr>
    </w:tbl>
    <w:p w14:paraId="1921C1B1">
      <w:pPr>
        <w:pStyle w:val="3"/>
        <w:tabs>
          <w:tab w:val="left" w:pos="6230"/>
          <w:tab w:val="left" w:pos="6277"/>
        </w:tabs>
        <w:spacing w:before="17" w:line="309" w:lineRule="auto"/>
        <w:ind w:left="521" w:right="3771" w:firstLine="7"/>
        <w:rPr>
          <w:rFonts w:ascii="Times New Roman"/>
        </w:rPr>
      </w:pPr>
      <w:r>
        <w:rPr>
          <w:b/>
        </w:rPr>
        <w:pict>
          <v:rect id="_x0000_s1053" o:spid="_x0000_s1053" o:spt="1" style="position:absolute;left:0pt;margin-left:5.5pt;margin-top:16.6pt;height:9pt;width:9pt;z-index:251678720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pict>
          <v:rect id="_x0000_s1052" o:spid="_x0000_s1052" o:spt="1" style="position:absolute;left:0pt;margin-left:5.5pt;margin-top:3pt;height:9pt;width:9pt;z-index:251677696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pict>
          <v:line id="_x0000_s1040" o:spid="_x0000_s1040" o:spt="20" style="position:absolute;left:0pt;margin-left:311.15pt;margin-top:25.6pt;height:0pt;width:38.75pt;mso-position-horizontal-relative:page;z-index:-251657216;mso-width-relative:page;mso-height-relative:page;" coordsize="21600,21600">
            <v:path arrowok="t"/>
            <v:fill focussize="0,0"/>
            <v:stroke weight="0.6pt"/>
            <v:imagedata o:title=""/>
            <o:lock v:ext="edit"/>
          </v:line>
        </w:pict>
      </w:r>
      <w:r>
        <w:pict>
          <v:line id="_x0000_s1039" o:spid="_x0000_s1039" o:spt="20" style="position:absolute;left:0pt;margin-left:91.6pt;margin-top:12pt;height:0pt;width:18.15pt;mso-position-horizontal-relative:page;z-index:-251656192;mso-width-relative:page;mso-height-relative:page;" coordsize="21600,21600">
            <v:path arrowok="t"/>
            <v:fill focussize="0,0"/>
            <v:stroke weight="0.6pt"/>
            <v:imagedata o:title=""/>
            <o:lock v:ext="edit"/>
          </v:line>
        </w:pict>
      </w:r>
      <w:r>
        <w:t xml:space="preserve">Lithium </w:t>
      </w:r>
      <w:r>
        <w:rPr>
          <w:b/>
        </w:rPr>
        <w:t xml:space="preserve">ION </w:t>
      </w:r>
      <w:r>
        <w:t>cells/batteries in compliance with Section II of</w:t>
      </w:r>
      <w:r>
        <w:rPr>
          <w:spacing w:val="-2"/>
        </w:rPr>
        <w:t xml:space="preserve"> </w:t>
      </w:r>
      <w:r>
        <w:t>PI</w:t>
      </w:r>
      <w:r>
        <w:rPr>
          <w:u w:val="single"/>
        </w:rPr>
        <w:tab/>
      </w:r>
      <w:r>
        <w:rPr>
          <w:u w:val="single"/>
        </w:rPr>
        <w:tab/>
      </w:r>
      <w:r>
        <w:t>. Lithium</w:t>
      </w:r>
      <w:r>
        <w:rPr>
          <w:u w:val="single"/>
        </w:rPr>
        <w:t xml:space="preserve"> </w:t>
      </w:r>
      <w:r>
        <w:rPr>
          <w:b/>
          <w:u w:val="single"/>
        </w:rPr>
        <w:t>METAL</w:t>
      </w:r>
      <w:r>
        <w:rPr>
          <w:b/>
        </w:rPr>
        <w:t xml:space="preserve"> </w:t>
      </w:r>
      <w:r>
        <w:t>cells/batteries in compliance with Section II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. </w:t>
      </w:r>
      <w:r>
        <w:rPr>
          <w:spacing w:val="9"/>
        </w:rPr>
        <w:t xml:space="preserve"> </w:t>
      </w:r>
      <w:r>
        <w:rPr>
          <w:rFonts w:ascii="Times New Roman"/>
          <w:w w:val="101"/>
          <w:u w:val="single"/>
        </w:rPr>
        <w:t xml:space="preserve"> </w:t>
      </w:r>
      <w:r>
        <w:rPr>
          <w:rFonts w:ascii="Times New Roman"/>
          <w:spacing w:val="-4"/>
          <w:u w:val="single"/>
        </w:rPr>
        <w:t xml:space="preserve"> </w:t>
      </w:r>
    </w:p>
    <w:p w14:paraId="1F379606">
      <w:pPr>
        <w:pStyle w:val="6"/>
        <w:numPr>
          <w:ilvl w:val="0"/>
          <w:numId w:val="1"/>
        </w:numPr>
        <w:tabs>
          <w:tab w:val="left" w:pos="372"/>
        </w:tabs>
        <w:spacing w:line="255" w:lineRule="exact"/>
        <w:rPr>
          <w:sz w:val="19"/>
        </w:rPr>
      </w:pPr>
      <w:r>
        <w:rPr>
          <w:position w:val="1"/>
          <w:sz w:val="19"/>
        </w:rPr>
        <w:t>This package must be handled with care. A flammability hazard exists if the package is</w:t>
      </w:r>
      <w:r>
        <w:rPr>
          <w:spacing w:val="1"/>
          <w:position w:val="1"/>
          <w:sz w:val="19"/>
        </w:rPr>
        <w:t xml:space="preserve"> </w:t>
      </w:r>
      <w:r>
        <w:rPr>
          <w:position w:val="1"/>
          <w:sz w:val="19"/>
        </w:rPr>
        <w:t>damaged.</w:t>
      </w:r>
    </w:p>
    <w:p w14:paraId="44E9C0F8">
      <w:pPr>
        <w:pStyle w:val="6"/>
        <w:numPr>
          <w:ilvl w:val="0"/>
          <w:numId w:val="1"/>
        </w:numPr>
        <w:tabs>
          <w:tab w:val="left" w:pos="372"/>
        </w:tabs>
        <w:spacing w:before="31"/>
        <w:rPr>
          <w:sz w:val="19"/>
        </w:rPr>
      </w:pPr>
      <w:r>
        <w:rPr>
          <w:position w:val="1"/>
          <w:sz w:val="19"/>
        </w:rPr>
        <w:t>Special Procedures must be followed in in the event the package is damaged, to include inspection and repacking if</w:t>
      </w:r>
      <w:r>
        <w:rPr>
          <w:spacing w:val="7"/>
          <w:position w:val="1"/>
          <w:sz w:val="19"/>
        </w:rPr>
        <w:t xml:space="preserve"> </w:t>
      </w:r>
      <w:r>
        <w:rPr>
          <w:position w:val="1"/>
          <w:sz w:val="19"/>
        </w:rPr>
        <w:t>necessary.</w:t>
      </w:r>
    </w:p>
    <w:p w14:paraId="15C09AF1">
      <w:pPr>
        <w:pStyle w:val="3"/>
        <w:spacing w:before="20"/>
        <w:ind w:left="498"/>
      </w:pPr>
      <w:r>
        <w:t>Special Procedures:</w:t>
      </w:r>
    </w:p>
    <w:p w14:paraId="6F01D2B5">
      <w:pPr>
        <w:pStyle w:val="3"/>
        <w:spacing w:before="66"/>
        <w:ind w:left="498"/>
      </w:pPr>
      <w:r>
        <w:pict>
          <v:shape id="_x0000_s1038" o:spid="_x0000_s1038" style="position:absolute;left:0pt;margin-left:59.3pt;margin-top:17.15pt;height:0.1pt;width:481.1pt;mso-position-horizontal-relative:page;mso-wrap-distance-bottom:0pt;mso-wrap-distance-top:0pt;z-index:-251651072;mso-width-relative:page;mso-height-relative:page;" filled="f" coordorigin="1186,343" coordsize="9622,0" path="m1186,343l10807,343e">
            <v:path arrowok="t"/>
            <v:fill on="f" focussize="0,0"/>
            <v:stroke weight="1.56pt"/>
            <v:imagedata o:title=""/>
            <o:lock v:ext="edit"/>
            <w10:wrap type="topAndBottom"/>
          </v:shape>
        </w:pict>
      </w:r>
      <w:r>
        <w:t>a.</w:t>
      </w:r>
    </w:p>
    <w:p w14:paraId="2FF853EF">
      <w:pPr>
        <w:pStyle w:val="3"/>
        <w:spacing w:before="3" w:after="35"/>
        <w:ind w:left="507"/>
      </w:pPr>
      <w:r>
        <w:t>b.</w:t>
      </w:r>
    </w:p>
    <w:p w14:paraId="23549095">
      <w:pPr>
        <w:pStyle w:val="3"/>
        <w:spacing w:line="32" w:lineRule="exact"/>
        <w:ind w:left="449"/>
        <w:rPr>
          <w:sz w:val="3"/>
        </w:rPr>
      </w:pPr>
      <w:r>
        <w:rPr>
          <w:sz w:val="3"/>
        </w:rPr>
        <w:pict>
          <v:group id="_x0000_s1036" o:spid="_x0000_s1036" o:spt="203" style="height:1.6pt;width:481.1pt;" coordsize="9622,32">
            <o:lock v:ext="edit"/>
            <v:line id="_x0000_s1037" o:spid="_x0000_s1037" o:spt="20" style="position:absolute;left:0;top:16;height:0;width:9622;" coordsize="21600,21600">
              <v:path arrowok="t"/>
              <v:fill focussize="0,0"/>
              <v:stroke weight="1.56pt"/>
              <v:imagedata o:title=""/>
              <o:lock v:ext="edit"/>
            </v:line>
            <w10:wrap type="none"/>
            <w10:anchorlock/>
          </v:group>
        </w:pict>
      </w:r>
    </w:p>
    <w:p w14:paraId="6E31BC96">
      <w:pPr>
        <w:pStyle w:val="3"/>
        <w:spacing w:before="37"/>
        <w:ind w:left="512"/>
      </w:pPr>
      <w:r>
        <w:pict>
          <v:shape id="_x0000_s1035" o:spid="_x0000_s1035" style="position:absolute;left:0pt;margin-left:59.3pt;margin-top:16.25pt;height:0.1pt;width:481.1pt;mso-position-horizontal-relative:page;mso-wrap-distance-bottom:0pt;mso-wrap-distance-top:0pt;z-index:-251650048;mso-width-relative:page;mso-height-relative:page;" filled="f" coordorigin="1186,325" coordsize="9622,0" path="m1186,325l10807,325e">
            <v:path arrowok="t"/>
            <v:fill on="f" focussize="0,0"/>
            <v:stroke weight="1.56pt"/>
            <v:imagedata o:title=""/>
            <o:lock v:ext="edit"/>
            <w10:wrap type="topAndBottom"/>
          </v:shape>
        </w:pict>
      </w:r>
      <w:r>
        <w:t>c.</w:t>
      </w:r>
    </w:p>
    <w:p w14:paraId="36571728">
      <w:pPr>
        <w:pStyle w:val="3"/>
        <w:spacing w:before="27" w:after="54"/>
        <w:ind w:left="501"/>
      </w:pPr>
      <w:r>
        <w:t>Telephone Number For Additional Information</w:t>
      </w:r>
      <w:r>
        <w:tab/>
      </w:r>
      <w:r>
        <w:tab/>
      </w:r>
    </w:p>
    <w:p w14:paraId="4B8C3333">
      <w:pPr>
        <w:pStyle w:val="3"/>
        <w:spacing w:line="32" w:lineRule="exact"/>
        <w:ind w:left="4712"/>
        <w:rPr>
          <w:sz w:val="3"/>
        </w:rPr>
      </w:pPr>
      <w:r>
        <w:rPr>
          <w:sz w:val="3"/>
        </w:rPr>
        <w:pict>
          <v:group id="_x0000_s1033" o:spid="_x0000_s1033" o:spt="203" style="height:1.6pt;width:268pt;" coordsize="5360,32">
            <o:lock v:ext="edit"/>
            <v:line id="_x0000_s1034" o:spid="_x0000_s1034" o:spt="20" style="position:absolute;left:0;top:16;height:0;width:5359;" coordsize="21600,21600">
              <v:path arrowok="t"/>
              <v:fill focussize="0,0"/>
              <v:stroke weight="1.56pt"/>
              <v:imagedata o:title=""/>
              <o:lock v:ext="edit"/>
            </v:line>
            <w10:wrap type="none"/>
            <w10:anchorlock/>
          </v:group>
        </w:pict>
      </w:r>
    </w:p>
    <w:p w14:paraId="09621380">
      <w:pPr>
        <w:tabs>
          <w:tab w:val="left" w:pos="4763"/>
        </w:tabs>
        <w:spacing w:before="94"/>
        <w:ind w:left="501"/>
        <w:rPr>
          <w:b/>
          <w:sz w:val="19"/>
        </w:rPr>
      </w:pPr>
      <w:r>
        <w:pict>
          <v:shape id="_x0000_s1032" o:spid="_x0000_s1032" style="position:absolute;left:0pt;margin-left:312.95pt;margin-top:21.8pt;height:0.1pt;width:227.4pt;mso-position-horizontal-relative:page;mso-wrap-distance-bottom:0pt;mso-wrap-distance-top:0pt;z-index:-251649024;mso-width-relative:page;mso-height-relative:page;" filled="f" coordorigin="6259,436" coordsize="4548,0" path="m6259,436l10807,436e">
            <v:path arrowok="t"/>
            <v:fill on="f" focussize="0,0"/>
            <v:stroke weight="0.72pt"/>
            <v:imagedata o:title=""/>
            <o:lock v:ext="edit"/>
            <w10:wrap type="topAndBottom"/>
          </v:shape>
        </w:pict>
      </w:r>
      <w:r>
        <w:rPr>
          <w:sz w:val="19"/>
        </w:rPr>
        <w:t>Remarks:</w:t>
      </w:r>
      <w:r>
        <w:rPr>
          <w:sz w:val="19"/>
        </w:rPr>
        <w:tab/>
      </w:r>
      <w:r>
        <w:rPr>
          <w:b/>
          <w:sz w:val="19"/>
          <w:highlight w:val="yellow"/>
        </w:rPr>
        <w:t>Name :</w:t>
      </w:r>
      <w:r>
        <w:rPr>
          <w:b/>
          <w:sz w:val="19"/>
        </w:rPr>
        <w:tab/>
      </w:r>
    </w:p>
    <w:p w14:paraId="4D317706">
      <w:pPr>
        <w:pStyle w:val="3"/>
        <w:spacing w:before="75"/>
        <w:ind w:left="501"/>
      </w:pPr>
      <w:r>
        <w:rPr>
          <w:highlight w:val="yellow"/>
        </w:rPr>
        <w:t>MSDS NO.</w:t>
      </w:r>
    </w:p>
    <w:p w14:paraId="1561B658">
      <w:pPr>
        <w:pStyle w:val="3"/>
        <w:rPr>
          <w:sz w:val="25"/>
        </w:rPr>
      </w:pPr>
      <w:r>
        <w:pict>
          <v:shape id="_x0000_s1031" o:spid="_x0000_s1031" style="position:absolute;left:0pt;margin-left:59.3pt;margin-top:18pt;height:0.1pt;width:150.15pt;mso-position-horizontal-relative:page;mso-wrap-distance-bottom:0pt;mso-wrap-distance-top:0pt;z-index:-251648000;mso-width-relative:page;mso-height-relative:page;" filled="f" coordorigin="1186,360" coordsize="3003,0" path="m1186,360l4188,360e">
            <v:path arrowok="t"/>
            <v:fill on="f" focussize="0,0"/>
            <v:stroke weight="1.56pt"/>
            <v:imagedata o:title=""/>
            <o:lock v:ext="edit"/>
            <w10:wrap type="topAndBottom"/>
          </v:shape>
        </w:pict>
      </w:r>
      <w:r>
        <w:rPr>
          <w:sz w:val="25"/>
        </w:rPr>
        <w:tab/>
      </w:r>
    </w:p>
    <w:p w14:paraId="66AE8EAA">
      <w:pPr>
        <w:pStyle w:val="3"/>
        <w:spacing w:before="17" w:after="52"/>
        <w:ind w:left="498"/>
      </w:pPr>
      <w:r>
        <w:rPr>
          <w:highlight w:val="yellow"/>
        </w:rPr>
        <w:t>UN38.3 NO.</w:t>
      </w:r>
      <w:r>
        <w:t xml:space="preserve"> </w:t>
      </w:r>
    </w:p>
    <w:p w14:paraId="29DE4620">
      <w:pPr>
        <w:pStyle w:val="3"/>
        <w:spacing w:line="32" w:lineRule="exact"/>
        <w:ind w:left="449"/>
        <w:rPr>
          <w:sz w:val="3"/>
        </w:rPr>
      </w:pPr>
      <w:r>
        <w:rPr>
          <w:sz w:val="3"/>
        </w:rPr>
        <w:pict>
          <v:group id="_x0000_s1029" o:spid="_x0000_s1029" o:spt="203" style="height:1.6pt;width:150.15pt;" coordsize="3003,32">
            <o:lock v:ext="edit"/>
            <v:line id="_x0000_s1030" o:spid="_x0000_s1030" o:spt="20" style="position:absolute;left:0;top:16;height:0;width:3002;" coordsize="21600,21600">
              <v:path arrowok="t"/>
              <v:fill focussize="0,0"/>
              <v:stroke weight="1.56pt"/>
              <v:imagedata o:title=""/>
              <o:lock v:ext="edit"/>
            </v:line>
            <w10:wrap type="none"/>
            <w10:anchorlock/>
          </v:group>
        </w:pict>
      </w:r>
    </w:p>
    <w:p w14:paraId="6ECB1ADB">
      <w:pPr>
        <w:pStyle w:val="3"/>
        <w:spacing w:before="39" w:line="348" w:lineRule="auto"/>
        <w:ind w:left="4862" w:right="4090"/>
      </w:pPr>
      <w:r>
        <w:rPr>
          <w:highlight w:val="yellow"/>
        </w:rPr>
        <w:pict>
          <v:line id="_x0000_s1028" o:spid="_x0000_s1028" o:spt="20" style="position:absolute;left:0pt;margin-left:59.3pt;margin-top:16.2pt;height:0pt;width:150.1pt;mso-position-horizontal-relative:page;z-index:251669504;mso-width-relative:page;mso-height-relative:page;" coordsize="21600,21600">
            <v:path arrowok="t"/>
            <v:fill focussize="0,0"/>
            <v:stroke weight="1.56pt"/>
            <v:imagedata o:title=""/>
            <o:lock v:ext="edit"/>
          </v:line>
        </w:pict>
      </w:r>
      <w:r>
        <w:rPr>
          <w:highlight w:val="yellow"/>
        </w:rPr>
        <w:pict>
          <v:line id="_x0000_s1027" o:spid="_x0000_s1027" o:spt="20" style="position:absolute;left:0pt;margin-left:312.95pt;margin-top:16.15pt;height:0pt;width:227.4pt;mso-position-horizontal-relative:page;z-index:-251655168;mso-width-relative:page;mso-height-relative:page;" coordsize="21600,21600">
            <v:path arrowok="t"/>
            <v:fill focussize="0,0"/>
            <v:stroke weight="0.72pt"/>
            <v:imagedata o:title=""/>
            <o:lock v:ext="edit"/>
          </v:line>
        </w:pict>
      </w:r>
      <w:r>
        <w:rPr>
          <w:highlight w:val="yellow"/>
        </w:rPr>
        <w:pict>
          <v:line id="_x0000_s1026" o:spid="_x0000_s1026" o:spt="20" style="position:absolute;left:0pt;margin-left:312.95pt;margin-top:32.7pt;height:0pt;width:227.4pt;mso-position-horizontal-relative:page;z-index:-251654144;mso-width-relative:page;mso-height-relative:page;" coordsize="21600,21600">
            <v:path arrowok="t"/>
            <v:fill focussize="0,0"/>
            <v:stroke weight="0.72pt"/>
            <v:imagedata o:title=""/>
            <o:lock v:ext="edit"/>
          </v:line>
        </w:pict>
      </w:r>
      <w:r>
        <w:rPr>
          <w:highlight w:val="yellow"/>
        </w:rPr>
        <w:t>Company Stamp:</w:t>
      </w:r>
      <w:r>
        <w:t xml:space="preserve"> </w:t>
      </w:r>
      <w:r>
        <w:rPr>
          <w:highlight w:val="yellow"/>
        </w:rPr>
        <w:t>Date:</w:t>
      </w:r>
    </w:p>
    <w:p w14:paraId="1BA27E8E">
      <w:pPr>
        <w:pStyle w:val="3"/>
        <w:rPr>
          <w:sz w:val="24"/>
        </w:rPr>
      </w:pPr>
      <w:bookmarkStart w:id="0" w:name="_GoBack"/>
      <w:bookmarkEnd w:id="0"/>
    </w:p>
    <w:sectPr>
      <w:type w:val="continuous"/>
      <w:pgSz w:w="11910" w:h="16840"/>
      <w:pgMar w:top="800" w:right="900" w:bottom="280" w:left="7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PMingLiU">
    <w:altName w:val="PMingLiU-ExtB"/>
    <w:panose1 w:val="020203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C85D80"/>
    <w:multiLevelType w:val="multilevel"/>
    <w:tmpl w:val="5BC85D80"/>
    <w:lvl w:ilvl="0" w:tentative="0">
      <w:start w:val="0"/>
      <w:numFmt w:val="bullet"/>
      <w:lvlText w:val="•"/>
      <w:lvlJc w:val="left"/>
      <w:pPr>
        <w:ind w:left="371" w:hanging="241"/>
      </w:pPr>
      <w:rPr>
        <w:rFonts w:hint="default" w:ascii="PMingLiU" w:hAnsi="PMingLiU" w:eastAsia="PMingLiU" w:cs="PMingLiU"/>
        <w:w w:val="101"/>
        <w:sz w:val="19"/>
        <w:szCs w:val="19"/>
      </w:rPr>
    </w:lvl>
    <w:lvl w:ilvl="1" w:tentative="0">
      <w:start w:val="0"/>
      <w:numFmt w:val="bullet"/>
      <w:lvlText w:val="•"/>
      <w:lvlJc w:val="left"/>
      <w:pPr>
        <w:ind w:left="1370" w:hanging="24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361" w:hanging="24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351" w:hanging="24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342" w:hanging="24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333" w:hanging="24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323" w:hanging="24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314" w:hanging="24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305" w:hanging="24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docVars>
    <w:docVar w:name="commondata" w:val="eyJoZGlkIjoiOWFlYzkzYjEwZjdhNDI3ZjQ2Mzg4ZmYzZWM2ZTQyMmMifQ=="/>
  </w:docVars>
  <w:rsids>
    <w:rsidRoot w:val="00E94AC0"/>
    <w:rsid w:val="0006144B"/>
    <w:rsid w:val="000639E0"/>
    <w:rsid w:val="002D0364"/>
    <w:rsid w:val="003D7244"/>
    <w:rsid w:val="005F2676"/>
    <w:rsid w:val="00717265"/>
    <w:rsid w:val="00861984"/>
    <w:rsid w:val="00A136C6"/>
    <w:rsid w:val="00A1682B"/>
    <w:rsid w:val="00C86EC6"/>
    <w:rsid w:val="00E94AC0"/>
    <w:rsid w:val="00EE35F2"/>
    <w:rsid w:val="686E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9"/>
    <w:pPr>
      <w:spacing w:before="58"/>
      <w:ind w:left="105"/>
      <w:outlineLvl w:val="0"/>
    </w:pPr>
    <w:rPr>
      <w:b/>
      <w:bCs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19"/>
      <w:szCs w:val="19"/>
    </w:rPr>
  </w:style>
  <w:style w:type="paragraph" w:styleId="6">
    <w:name w:val="List Paragraph"/>
    <w:basedOn w:val="1"/>
    <w:qFormat/>
    <w:uiPriority w:val="1"/>
    <w:pPr>
      <w:ind w:left="371" w:hanging="241"/>
    </w:pPr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44"/>
    <customShpInfo spid="_x0000_s1042"/>
    <customShpInfo spid="_x0000_s1041"/>
    <customShpInfo spid="_x0000_s1051"/>
    <customShpInfo spid="_x0000_s1050"/>
    <customShpInfo spid="_x0000_s1049"/>
    <customShpInfo spid="_x0000_s1048"/>
    <customShpInfo spid="_x0000_s1047"/>
    <customShpInfo spid="_x0000_s1046"/>
    <customShpInfo spid="_x0000_s1053"/>
    <customShpInfo spid="_x0000_s1052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Nippon Express NEC Logistics Hong Kong Limited</Company>
  <Pages>1</Pages>
  <Words>253</Words>
  <Characters>1243</Characters>
  <Lines>11</Lines>
  <Paragraphs>3</Paragraphs>
  <TotalTime>10</TotalTime>
  <ScaleCrop>false</ScaleCrop>
  <LinksUpToDate>false</LinksUpToDate>
  <CharactersWithSpaces>1493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2021-06-30T02:33:00Z</dcterms:created>
  <dc:creator>patricky</dc:creator>
  <cp:lastModifiedBy>Administrator</cp:lastModifiedBy>
  <dcterms:modified xsi:type="dcterms:W3CDTF">2024-09-21T07:00:52Z</dcterms:modified>
  <dc:title>NECL - FEBRES LITHIUM DECL..xls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2021-06-25T00:00:00Z</vt:filetime>
  </property>
  <property fmtid="{D5CDD505-2E9C-101B-9397-08002B2CF9AE}" pid="3" name="LastSaved">
    <vt:filetime>2021-06-30T00:00:00Z</vt:filetime>
  </property>
  <property fmtid="{D5CDD505-2E9C-101B-9397-08002B2CF9AE}" pid="4" name="KSOProductBuildVer">
    <vt:lpwstr>2052-12.1.0.18276</vt:lpwstr>
  </property>
  <property fmtid="{D5CDD505-2E9C-101B-9397-08002B2CF9AE}" pid="5" name="ICV">
    <vt:lpwstr>8D0BFAEB408348719D04608C71867666_12</vt:lpwstr>
  </property>
</Properties>
</file>